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İnfaz Mahsup Dilekçesi Örneği</w:t>
      </w:r>
    </w:p>
    <w:p>
      <w:pPr>
        <w:widowControl/>
        <w:jc w:val="left"/>
      </w:pPr>
      <w:r>
        <w:rPr>
          <w:b/>
          <w:i w:val="0"/>
          <w:u w:val="none"/>
        </w:rPr>
        <w:t>………..Ağır Ceza Mahkemesi’ne</w:t>
      </w:r>
    </w:p>
    <w:p>
      <w:pPr>
        <w:widowControl/>
        <w:jc w:val="left"/>
      </w:pPr>
      <w:r>
        <w:rPr>
          <w:b/>
          <w:i w:val="0"/>
          <w:u w:val="single"/>
        </w:rPr>
        <w:t>Dosya No:</w:t>
      </w:r>
    </w:p>
    <w:p>
      <w:pPr>
        <w:widowControl/>
        <w:jc w:val="left"/>
      </w:pPr>
      <w:r>
        <w:rPr>
          <w:b/>
          <w:i w:val="0"/>
          <w:u w:val="none"/>
        </w:rPr>
        <w:t>Mahsup İsteminde</w:t>
      </w:r>
    </w:p>
    <w:p>
      <w:pPr>
        <w:widowControl/>
        <w:jc w:val="left"/>
      </w:pPr>
      <w:r>
        <w:rPr>
          <w:b/>
          <w:i w:val="0"/>
          <w:u w:val="none"/>
        </w:rPr>
        <w:t>Bulunan Hükümlü :</w:t>
      </w:r>
      <w:r>
        <w:rPr>
          <w:b w:val="0"/>
          <w:i w:val="0"/>
          <w:u w:val="none"/>
        </w:rPr>
        <w:t>……</w:t>
      </w:r>
    </w:p>
    <w:p>
      <w:pPr>
        <w:widowControl/>
        <w:jc w:val="left"/>
      </w:pPr>
      <w:r>
        <w:rPr>
          <w:b/>
          <w:i w:val="0"/>
          <w:u w:val="none"/>
        </w:rPr>
        <w:t xml:space="preserve">Vekili : </w:t>
      </w:r>
      <w:r>
        <w:rPr>
          <w:b w:val="0"/>
          <w:i w:val="0"/>
          <w:u w:val="none"/>
        </w:rPr>
        <w:t>Av. Umur Yıldırım</w:t>
      </w:r>
    </w:p>
    <w:p>
      <w:pPr>
        <w:widowControl/>
        <w:jc w:val="left"/>
      </w:pPr>
      <w:r>
        <w:rPr>
          <w:b/>
          <w:i w:val="0"/>
          <w:u w:val="none"/>
        </w:rPr>
        <w:t xml:space="preserve">Konu: </w:t>
      </w:r>
      <w:r>
        <w:rPr>
          <w:b w:val="0"/>
          <w:i w:val="0"/>
          <w:u w:val="none"/>
        </w:rPr>
        <w:t>….Ağır Ceza Mahkemesi'nin ... E. sayılı dosyasında müvekkilin tutuklu kaldığı sürelerin, mahkemeniz hükmünden mahsup edilmesi talebinden ibarettir.</w:t>
      </w:r>
    </w:p>
    <w:p>
      <w:pPr>
        <w:keepNext/>
        <w:widowControl/>
        <w:jc w:val="left"/>
      </w:pPr>
      <w:r>
        <w:rPr>
          <w:b/>
          <w:i w:val="0"/>
          <w:u w:val="none"/>
        </w:rPr>
        <w:t>Açıklamalar</w:t>
      </w:r>
    </w:p>
    <w:p>
      <w:pPr>
        <w:widowControl/>
        <w:jc w:val="left"/>
      </w:pPr>
      <w:r>
        <w:rPr>
          <w:b w:val="0"/>
          <w:i w:val="0"/>
          <w:u w:val="none"/>
        </w:rPr>
        <w:t>5237 sayılı Türk Ceza Kanunu'nun 63. maddesi ve ilgili Yargıtay içtihatları nedeniyle hükmün kesinleşmesinden önce gerçekleşen ve hürriyeti sınırlama sonucu doğuran tutukluluk sürelerinin, hükmolunan hapis cezasından indirilmesi gerekliliği dolayısıyla talepte bulunma zaruretimiz doğmuştur.</w:t>
      </w:r>
    </w:p>
    <w:p>
      <w:pPr>
        <w:widowControl/>
        <w:jc w:val="left"/>
      </w:pPr>
      <w:r>
        <w:rPr>
          <w:b/>
          <w:i w:val="0"/>
          <w:u w:val="none"/>
        </w:rPr>
        <w:t>…. (Dosyaya ilişkin mahsup bilgileri ve açıklamalar)</w:t>
      </w:r>
    </w:p>
    <w:p>
      <w:pPr>
        <w:widowControl/>
        <w:jc w:val="left"/>
      </w:pPr>
      <w:r>
        <w:rPr>
          <w:b/>
          <w:i w:val="0"/>
          <w:u w:val="none"/>
        </w:rPr>
        <w:t xml:space="preserve">Sonuç ve İstem: </w:t>
      </w:r>
      <w:r>
        <w:rPr>
          <w:b w:val="0"/>
          <w:i w:val="0"/>
          <w:u w:val="none"/>
        </w:rPr>
        <w:t>Yukarıda arz ve izah etmeye çalıştığımız nedenlerle, müvekkil hakkında kesinleşmiş olan mahkumiyet hükmünüzden, Ağı Ceza Mahkemesi'nin ..... E. numaralı dosyasında tutuklu kalınan sürelerin mahsup edilmesini saygılarımla arz ve talep ederim…..(Tarih)</w:t>
      </w:r>
    </w:p>
    <w:p>
      <w:pPr>
        <w:widowControl/>
        <w:jc w:val="left"/>
      </w:pPr>
      <w:r>
        <w:rPr>
          <w:b/>
          <w:i w:val="0"/>
          <w:u w:val="none"/>
        </w:rPr>
        <w:t>Hükümlü</w:t>
      </w:r>
    </w:p>
    <w:p>
      <w:pPr>
        <w:widowControl/>
        <w:jc w:val="left"/>
      </w:pPr>
      <w:r>
        <w:rPr>
          <w:b/>
          <w:i w:val="0"/>
          <w:u w:val="none"/>
        </w:rPr>
        <w:t>Müdafii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İnfaz Mahsup Dilekçesi Örneği</dc:title>
  <dc:subject>https://kadimhukuk.com.tr/makale/ceza-hukukunda-mahsup/</dc:subject>
  <dc:creator>Kadim Hukuk</dc:creator>
  <cp:keywords/>
  <dc:description/>
  <cp:lastModifiedBy/>
  <cp:revision>1</cp:revision>
  <dcterms:created xsi:type="dcterms:W3CDTF">2013-12-23T23:15:00Z</dcterms:created>
  <dcterms:modified xsi:type="dcterms:W3CDTF">2013-12-23T23:15:00Z</dcterms:modified>
  <cp:category/>
</cp:coreProperties>
</file>