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Çocuk Düşürtme ve Çocuk Düşürme Suçlarında Örnek Suç Duyurusu</w:t>
      </w:r>
    </w:p>
    <w:p>
      <w:pPr>
        <w:widowControl/>
        <w:jc w:val="left"/>
      </w:pPr>
      <w:r>
        <w:rPr>
          <w:b/>
          <w:i w:val="0"/>
          <w:u w:val="none"/>
        </w:rPr>
        <w:t>ANKARA CUMHURİYET BAŞSAVCILIĞI’ NA</w:t>
      </w:r>
    </w:p>
    <w:p>
      <w:pPr>
        <w:widowControl/>
        <w:jc w:val="left"/>
      </w:pPr>
      <w:r>
        <w:rPr>
          <w:b/>
          <w:i w:val="0"/>
          <w:u w:val="single"/>
        </w:rPr>
        <w:t>MÜŞTEKİ: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single"/>
        </w:rPr>
        <w:t>VEKİLİ    :</w:t>
      </w:r>
      <w:r>
        <w:rPr>
          <w:b w:val="0"/>
          <w:i w:val="0"/>
          <w:u w:val="none"/>
        </w:rPr>
        <w:t xml:space="preserve"> Av. Umur YILDIRIM - Söğütözü Mah. Söğütözü Cad. Koç İkiz Kuleleri B Blok Kat: 4 No: 7, 06530 Çankaya/ANKARA</w:t>
      </w:r>
    </w:p>
    <w:p>
      <w:pPr>
        <w:widowControl/>
        <w:jc w:val="left"/>
      </w:pPr>
      <w:r>
        <w:rPr>
          <w:b/>
          <w:i w:val="0"/>
          <w:u w:val="single"/>
        </w:rPr>
        <w:t>ŞÜPHELİ  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single"/>
        </w:rPr>
        <w:t>SUÇ            :</w:t>
      </w:r>
      <w:r>
        <w:rPr>
          <w:b w:val="0"/>
          <w:i w:val="0"/>
          <w:u w:val="none"/>
        </w:rPr>
        <w:t xml:space="preserve"> Çocuk Düşürtme Suçu/Çocuk Düşürme Suçu (TCK m.99/TCK m.100)</w:t>
      </w:r>
    </w:p>
    <w:p>
      <w:pPr>
        <w:widowControl/>
        <w:jc w:val="left"/>
      </w:pPr>
      <w:r>
        <w:rPr>
          <w:b/>
          <w:i w:val="0"/>
          <w:u w:val="single"/>
        </w:rPr>
        <w:t>SUÇ TARİHİ :</w:t>
      </w:r>
      <w:r>
        <w:rPr>
          <w:b w:val="0"/>
          <w:i w:val="0"/>
          <w:u w:val="none"/>
        </w:rPr>
        <w:t xml:space="preserve"> …/…/….</w:t>
      </w:r>
    </w:p>
    <w:p>
      <w:pPr>
        <w:widowControl/>
        <w:jc w:val="left"/>
      </w:pPr>
      <w:r>
        <w:rPr>
          <w:b/>
          <w:i w:val="0"/>
          <w:u w:val="single"/>
        </w:rPr>
        <w:t>KONU            :</w:t>
      </w:r>
      <w:r>
        <w:rPr>
          <w:b w:val="0"/>
          <w:i w:val="0"/>
          <w:u w:val="none"/>
        </w:rPr>
        <w:t xml:space="preserve"> Şüpheli hakkında işlediği suç nedeniyle soruşturma başlatılması ve soruşturma sonucunda kamu davası açılması talepli şikayet dilekçesidir.</w:t>
      </w:r>
    </w:p>
    <w:p>
      <w:pPr>
        <w:widowControl/>
        <w:jc w:val="left"/>
      </w:pPr>
      <w:r>
        <w:rPr>
          <w:b/>
          <w:i w:val="0"/>
          <w:u w:val="single"/>
        </w:rPr>
        <w:t>AÇIKLAMALAR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hakkında, kim olduğuna ve şüpheli tarafından Çocuk Düşürtme Suçu ya da Çocuk Düşürme Suçu nasıl konu edildiğine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Yaşanılan olay ayrıntılı bir biçimde izah 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yer verilecek delillerin neler olduğu belirtilmelidir.</w:t>
      </w:r>
    </w:p>
    <w:p>
      <w:pPr>
        <w:widowControl/>
        <w:jc w:val="left"/>
      </w:pPr>
      <w:r>
        <w:rPr>
          <w:b/>
          <w:i w:val="0"/>
          <w:u w:val="single"/>
        </w:rPr>
        <w:t>HUKUKİ SEBEPLER: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single"/>
        </w:rPr>
        <w:t>HUKUKİ DELİLLER: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SONUÇ VE İSTEM   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Çocuk Düşürtme ve Çocuk Düşürme Suçlarında Örnek Suç Duyurusu</dc:title>
  <dc:subject>https://kadimhukuk.com.tr/makale/cocuk-dusurme-sucu-cezasi-kurtaj-tck-99/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