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69C72" w14:textId="77777777" w:rsidR="004E7391" w:rsidRDefault="004E7391" w:rsidP="004E7391">
      <w:pPr>
        <w:rPr>
          <w:rFonts w:ascii="Times New Roman" w:hAnsi="Times New Roman" w:cs="Times New Roman"/>
          <w:b/>
          <w:bCs/>
          <w:sz w:val="24"/>
          <w:szCs w:val="24"/>
        </w:rPr>
      </w:pPr>
      <w:r w:rsidRPr="00146E81">
        <w:rPr>
          <w:rFonts w:ascii="Times New Roman" w:hAnsi="Times New Roman" w:cs="Times New Roman"/>
          <w:b/>
          <w:bCs/>
          <w:sz w:val="24"/>
          <w:szCs w:val="24"/>
        </w:rPr>
        <w:t>Emekli Maaşına Haciz K</w:t>
      </w:r>
      <w:r>
        <w:rPr>
          <w:rFonts w:ascii="Times New Roman" w:hAnsi="Times New Roman" w:cs="Times New Roman"/>
          <w:b/>
          <w:bCs/>
          <w:sz w:val="24"/>
          <w:szCs w:val="24"/>
        </w:rPr>
        <w:t>aldırma Dava Dilekçesi</w:t>
      </w:r>
    </w:p>
    <w:p w14:paraId="5E2C84D9" w14:textId="77777777" w:rsidR="004E7391" w:rsidRDefault="004E7391" w:rsidP="004E7391">
      <w:pPr>
        <w:rPr>
          <w:rFonts w:ascii="Times New Roman" w:hAnsi="Times New Roman" w:cs="Times New Roman"/>
          <w:b/>
          <w:bCs/>
          <w:sz w:val="24"/>
          <w:szCs w:val="24"/>
        </w:rPr>
      </w:pPr>
      <w:r>
        <w:rPr>
          <w:rFonts w:ascii="Times New Roman" w:hAnsi="Times New Roman" w:cs="Times New Roman"/>
          <w:b/>
          <w:bCs/>
          <w:sz w:val="24"/>
          <w:szCs w:val="24"/>
        </w:rPr>
        <w:t>Ankara Tüketici</w:t>
      </w:r>
      <w:r w:rsidRPr="008A10F8">
        <w:rPr>
          <w:rFonts w:ascii="Times New Roman" w:hAnsi="Times New Roman" w:cs="Times New Roman"/>
          <w:b/>
          <w:bCs/>
          <w:sz w:val="24"/>
          <w:szCs w:val="24"/>
        </w:rPr>
        <w:t xml:space="preserve"> Mahkemesi</w:t>
      </w:r>
      <w:r>
        <w:rPr>
          <w:rFonts w:ascii="Times New Roman" w:hAnsi="Times New Roman" w:cs="Times New Roman"/>
          <w:b/>
          <w:bCs/>
          <w:sz w:val="24"/>
          <w:szCs w:val="24"/>
        </w:rPr>
        <w:t>’ne</w:t>
      </w:r>
      <w:r w:rsidRPr="008A10F8">
        <w:rPr>
          <w:rFonts w:ascii="Times New Roman" w:hAnsi="Times New Roman" w:cs="Times New Roman"/>
          <w:b/>
          <w:bCs/>
          <w:sz w:val="24"/>
          <w:szCs w:val="24"/>
        </w:rPr>
        <w:t xml:space="preserve"> </w:t>
      </w:r>
    </w:p>
    <w:p w14:paraId="6CF164F3" w14:textId="77777777" w:rsidR="004E7391" w:rsidRDefault="004E7391" w:rsidP="004E7391">
      <w:pPr>
        <w:rPr>
          <w:rFonts w:ascii="Times New Roman" w:hAnsi="Times New Roman" w:cs="Times New Roman"/>
          <w:b/>
          <w:bCs/>
          <w:sz w:val="24"/>
          <w:szCs w:val="24"/>
        </w:rPr>
      </w:pPr>
      <w:r w:rsidRPr="008A10F8">
        <w:rPr>
          <w:rFonts w:ascii="Times New Roman" w:hAnsi="Times New Roman" w:cs="Times New Roman"/>
          <w:b/>
          <w:bCs/>
          <w:sz w:val="24"/>
          <w:szCs w:val="24"/>
        </w:rPr>
        <w:t xml:space="preserve">Davacı: </w:t>
      </w:r>
      <w:r w:rsidRPr="00FE511A">
        <w:rPr>
          <w:rFonts w:ascii="Times New Roman" w:hAnsi="Times New Roman" w:cs="Times New Roman"/>
          <w:sz w:val="24"/>
          <w:szCs w:val="24"/>
        </w:rPr>
        <w:t>İsim-</w:t>
      </w:r>
      <w:proofErr w:type="spellStart"/>
      <w:r w:rsidRPr="00FE511A">
        <w:rPr>
          <w:rFonts w:ascii="Times New Roman" w:hAnsi="Times New Roman" w:cs="Times New Roman"/>
          <w:sz w:val="24"/>
          <w:szCs w:val="24"/>
        </w:rPr>
        <w:t>Soyisim</w:t>
      </w:r>
      <w:proofErr w:type="spellEnd"/>
      <w:r w:rsidRPr="00FE511A">
        <w:rPr>
          <w:rFonts w:ascii="Times New Roman" w:hAnsi="Times New Roman" w:cs="Times New Roman"/>
          <w:sz w:val="24"/>
          <w:szCs w:val="24"/>
        </w:rPr>
        <w:t>-</w:t>
      </w:r>
      <w:proofErr w:type="spellStart"/>
      <w:r w:rsidRPr="00FE511A">
        <w:rPr>
          <w:rFonts w:ascii="Times New Roman" w:hAnsi="Times New Roman" w:cs="Times New Roman"/>
          <w:sz w:val="24"/>
          <w:szCs w:val="24"/>
        </w:rPr>
        <w:t>Tc</w:t>
      </w:r>
      <w:proofErr w:type="spellEnd"/>
      <w:r w:rsidRPr="00FE511A">
        <w:rPr>
          <w:rFonts w:ascii="Times New Roman" w:hAnsi="Times New Roman" w:cs="Times New Roman"/>
          <w:sz w:val="24"/>
          <w:szCs w:val="24"/>
        </w:rPr>
        <w:t>-Adres-Telefon</w:t>
      </w:r>
    </w:p>
    <w:p w14:paraId="03BAC29B" w14:textId="77777777" w:rsidR="004E7391" w:rsidRDefault="004E7391" w:rsidP="004E7391">
      <w:pPr>
        <w:rPr>
          <w:rFonts w:ascii="Times New Roman" w:hAnsi="Times New Roman" w:cs="Times New Roman"/>
          <w:b/>
          <w:bCs/>
          <w:sz w:val="24"/>
          <w:szCs w:val="24"/>
        </w:rPr>
      </w:pPr>
      <w:r w:rsidRPr="008A10F8">
        <w:rPr>
          <w:rFonts w:ascii="Times New Roman" w:hAnsi="Times New Roman" w:cs="Times New Roman"/>
          <w:b/>
          <w:bCs/>
          <w:sz w:val="24"/>
          <w:szCs w:val="24"/>
        </w:rPr>
        <w:t>Davalı</w:t>
      </w:r>
      <w:r>
        <w:rPr>
          <w:rFonts w:ascii="Times New Roman" w:hAnsi="Times New Roman" w:cs="Times New Roman"/>
          <w:b/>
          <w:bCs/>
          <w:sz w:val="24"/>
          <w:szCs w:val="24"/>
        </w:rPr>
        <w:t>:</w:t>
      </w:r>
      <w:r w:rsidRPr="008A10F8">
        <w:rPr>
          <w:rFonts w:ascii="Times New Roman" w:hAnsi="Times New Roman" w:cs="Times New Roman"/>
          <w:b/>
          <w:bCs/>
          <w:sz w:val="24"/>
          <w:szCs w:val="24"/>
        </w:rPr>
        <w:t xml:space="preserve"> </w:t>
      </w:r>
      <w:r w:rsidRPr="00FE511A">
        <w:rPr>
          <w:rFonts w:ascii="Times New Roman" w:hAnsi="Times New Roman" w:cs="Times New Roman"/>
          <w:sz w:val="24"/>
          <w:szCs w:val="24"/>
        </w:rPr>
        <w:t>...... Bankası - Vergi Kimlik No-Adres-Telefon</w:t>
      </w:r>
      <w:r w:rsidRPr="008A10F8">
        <w:rPr>
          <w:rFonts w:ascii="Times New Roman" w:hAnsi="Times New Roman" w:cs="Times New Roman"/>
          <w:b/>
          <w:bCs/>
          <w:sz w:val="24"/>
          <w:szCs w:val="24"/>
        </w:rPr>
        <w:t xml:space="preserve"> </w:t>
      </w:r>
    </w:p>
    <w:p w14:paraId="2EC85F65" w14:textId="77777777" w:rsidR="004E7391" w:rsidRDefault="004E7391" w:rsidP="004E7391">
      <w:pPr>
        <w:jc w:val="both"/>
        <w:rPr>
          <w:rFonts w:ascii="Times New Roman" w:hAnsi="Times New Roman" w:cs="Times New Roman"/>
          <w:b/>
          <w:bCs/>
          <w:sz w:val="24"/>
          <w:szCs w:val="24"/>
        </w:rPr>
      </w:pPr>
      <w:r w:rsidRPr="008A10F8">
        <w:rPr>
          <w:rFonts w:ascii="Times New Roman" w:hAnsi="Times New Roman" w:cs="Times New Roman"/>
          <w:b/>
          <w:bCs/>
          <w:sz w:val="24"/>
          <w:szCs w:val="24"/>
        </w:rPr>
        <w:t xml:space="preserve">Konu: </w:t>
      </w:r>
      <w:r w:rsidRPr="00CF248C">
        <w:rPr>
          <w:rFonts w:ascii="Times New Roman" w:hAnsi="Times New Roman" w:cs="Times New Roman"/>
          <w:sz w:val="24"/>
          <w:szCs w:val="24"/>
        </w:rPr>
        <w:t>Bankanın emekli maaşı üzerine koymuş bulunduğu blokenin kaldırılması, hukuka aykırı şekilde kesilen miktarların tarafıma iadesi talebidir.</w:t>
      </w:r>
      <w:r w:rsidRPr="008A10F8">
        <w:rPr>
          <w:rFonts w:ascii="Times New Roman" w:hAnsi="Times New Roman" w:cs="Times New Roman"/>
          <w:b/>
          <w:bCs/>
          <w:sz w:val="24"/>
          <w:szCs w:val="24"/>
        </w:rPr>
        <w:t xml:space="preserve"> </w:t>
      </w:r>
    </w:p>
    <w:p w14:paraId="58006A2D" w14:textId="77777777" w:rsidR="004E7391" w:rsidRDefault="004E7391" w:rsidP="004E7391">
      <w:pPr>
        <w:jc w:val="both"/>
        <w:rPr>
          <w:rFonts w:ascii="Times New Roman" w:hAnsi="Times New Roman" w:cs="Times New Roman"/>
          <w:b/>
          <w:bCs/>
          <w:sz w:val="24"/>
          <w:szCs w:val="24"/>
        </w:rPr>
      </w:pPr>
      <w:r w:rsidRPr="008A10F8">
        <w:rPr>
          <w:rFonts w:ascii="Times New Roman" w:hAnsi="Times New Roman" w:cs="Times New Roman"/>
          <w:b/>
          <w:bCs/>
          <w:sz w:val="24"/>
          <w:szCs w:val="24"/>
        </w:rPr>
        <w:t>Dava</w:t>
      </w:r>
      <w:r>
        <w:rPr>
          <w:rFonts w:ascii="Times New Roman" w:hAnsi="Times New Roman" w:cs="Times New Roman"/>
          <w:b/>
          <w:bCs/>
          <w:sz w:val="24"/>
          <w:szCs w:val="24"/>
        </w:rPr>
        <w:t xml:space="preserve"> </w:t>
      </w:r>
      <w:r w:rsidRPr="008A10F8">
        <w:rPr>
          <w:rFonts w:ascii="Times New Roman" w:hAnsi="Times New Roman" w:cs="Times New Roman"/>
          <w:b/>
          <w:bCs/>
          <w:sz w:val="24"/>
          <w:szCs w:val="24"/>
        </w:rPr>
        <w:t xml:space="preserve">Değeri : Fazlaya ilişkin haklarımız saklı kalmak kaydıyla … TL. </w:t>
      </w:r>
      <w:r>
        <w:rPr>
          <w:rFonts w:ascii="Times New Roman" w:hAnsi="Times New Roman" w:cs="Times New Roman"/>
          <w:b/>
          <w:bCs/>
          <w:sz w:val="24"/>
          <w:szCs w:val="24"/>
        </w:rPr>
        <w:t xml:space="preserve"> </w:t>
      </w:r>
      <w:r w:rsidRPr="00FE511A">
        <w:rPr>
          <w:rFonts w:ascii="Times New Roman" w:hAnsi="Times New Roman" w:cs="Times New Roman"/>
          <w:sz w:val="24"/>
          <w:szCs w:val="24"/>
        </w:rPr>
        <w:t>(2022 yılın için 30.000,00 TL</w:t>
      </w:r>
      <w:r>
        <w:rPr>
          <w:rFonts w:ascii="Times New Roman" w:hAnsi="Times New Roman" w:cs="Times New Roman"/>
          <w:sz w:val="24"/>
          <w:szCs w:val="24"/>
        </w:rPr>
        <w:t>’den fazla miktarlar için</w:t>
      </w:r>
      <w:r w:rsidRPr="00FE511A">
        <w:rPr>
          <w:rFonts w:ascii="Times New Roman" w:hAnsi="Times New Roman" w:cs="Times New Roman"/>
          <w:sz w:val="24"/>
          <w:szCs w:val="24"/>
        </w:rPr>
        <w:t>)</w:t>
      </w:r>
    </w:p>
    <w:p w14:paraId="22F61AF0" w14:textId="77777777" w:rsidR="004E7391" w:rsidRDefault="004E7391" w:rsidP="004E7391">
      <w:pPr>
        <w:jc w:val="both"/>
        <w:rPr>
          <w:rFonts w:ascii="Times New Roman" w:hAnsi="Times New Roman" w:cs="Times New Roman"/>
          <w:b/>
          <w:bCs/>
          <w:sz w:val="24"/>
          <w:szCs w:val="24"/>
        </w:rPr>
      </w:pPr>
      <w:r w:rsidRPr="008A10F8">
        <w:rPr>
          <w:rFonts w:ascii="Times New Roman" w:hAnsi="Times New Roman" w:cs="Times New Roman"/>
          <w:b/>
          <w:bCs/>
          <w:sz w:val="24"/>
          <w:szCs w:val="24"/>
        </w:rPr>
        <w:t xml:space="preserve">Açıklamalar </w:t>
      </w:r>
    </w:p>
    <w:p w14:paraId="567433D1" w14:textId="77777777" w:rsidR="004E7391" w:rsidRPr="00CF248C" w:rsidRDefault="004E7391" w:rsidP="004E7391">
      <w:pPr>
        <w:pStyle w:val="ListeParagraf"/>
        <w:numPr>
          <w:ilvl w:val="0"/>
          <w:numId w:val="1"/>
        </w:numPr>
        <w:jc w:val="both"/>
        <w:rPr>
          <w:rFonts w:ascii="Times New Roman" w:hAnsi="Times New Roman" w:cs="Times New Roman"/>
          <w:sz w:val="24"/>
          <w:szCs w:val="24"/>
        </w:rPr>
      </w:pPr>
      <w:r w:rsidRPr="00CF248C">
        <w:rPr>
          <w:rFonts w:ascii="Times New Roman" w:hAnsi="Times New Roman" w:cs="Times New Roman"/>
          <w:sz w:val="24"/>
          <w:szCs w:val="24"/>
        </w:rPr>
        <w:t xml:space="preserve">Davalı ….. Bankası’ </w:t>
      </w:r>
      <w:proofErr w:type="spellStart"/>
      <w:r w:rsidRPr="00CF248C">
        <w:rPr>
          <w:rFonts w:ascii="Times New Roman" w:hAnsi="Times New Roman" w:cs="Times New Roman"/>
          <w:sz w:val="24"/>
          <w:szCs w:val="24"/>
        </w:rPr>
        <w:t>nın</w:t>
      </w:r>
      <w:proofErr w:type="spellEnd"/>
      <w:r w:rsidRPr="00CF248C">
        <w:rPr>
          <w:rFonts w:ascii="Times New Roman" w:hAnsi="Times New Roman" w:cs="Times New Roman"/>
          <w:sz w:val="24"/>
          <w:szCs w:val="24"/>
        </w:rPr>
        <w:t xml:space="preserve"> Osmaniye şubesinde emekli maaşı hesabım bulunmakta olup bu hesabıma yatan maaşının tümü üzerine davalı bankaca … yılı … ayından itibaren bloke konulmuş ve kesinti gerçekleştirilmiştir. </w:t>
      </w:r>
    </w:p>
    <w:p w14:paraId="42F4AF78" w14:textId="77777777" w:rsidR="004E7391" w:rsidRPr="00CF248C" w:rsidRDefault="004E7391" w:rsidP="004E7391">
      <w:pPr>
        <w:pStyle w:val="ListeParagraf"/>
        <w:numPr>
          <w:ilvl w:val="0"/>
          <w:numId w:val="1"/>
        </w:numPr>
        <w:jc w:val="both"/>
        <w:rPr>
          <w:rFonts w:ascii="Times New Roman" w:hAnsi="Times New Roman" w:cs="Times New Roman"/>
          <w:sz w:val="24"/>
          <w:szCs w:val="24"/>
        </w:rPr>
      </w:pPr>
      <w:r w:rsidRPr="00CF248C">
        <w:rPr>
          <w:rFonts w:ascii="Times New Roman" w:hAnsi="Times New Roman" w:cs="Times New Roman"/>
          <w:sz w:val="24"/>
          <w:szCs w:val="24"/>
        </w:rPr>
        <w:t xml:space="preserve">T.C. Yargıtay Hukuk Genel Kurulu'nun 24.06.2021 tarihli 2017/13-1980 esas ve 2021/829 karar numaralı emsal kararıyla banka tarafından yapılan bloke ve kesintilerin Anayasa'ya aykırı olduğuna ve borçluya iadesi gerektiğine karar verilmiştir. </w:t>
      </w:r>
    </w:p>
    <w:p w14:paraId="3FFC6091" w14:textId="77777777" w:rsidR="004E7391" w:rsidRPr="00CF248C" w:rsidRDefault="004E7391" w:rsidP="004E7391">
      <w:pPr>
        <w:pStyle w:val="ListeParagraf"/>
        <w:numPr>
          <w:ilvl w:val="0"/>
          <w:numId w:val="1"/>
        </w:numPr>
        <w:jc w:val="both"/>
        <w:rPr>
          <w:rFonts w:ascii="Times New Roman" w:hAnsi="Times New Roman" w:cs="Times New Roman"/>
          <w:sz w:val="24"/>
          <w:szCs w:val="24"/>
        </w:rPr>
      </w:pPr>
      <w:r w:rsidRPr="00CF248C">
        <w:rPr>
          <w:rFonts w:ascii="Times New Roman" w:hAnsi="Times New Roman" w:cs="Times New Roman"/>
          <w:sz w:val="24"/>
          <w:szCs w:val="24"/>
        </w:rPr>
        <w:t xml:space="preserve">Davalı banka kredi sözleşmesi kurulurken emekli maaşımın bloke edilmesine muvafakatim olduğundan bahisle bu kesintileri yapmış ise de kanunun emredici hükümlere aykırı şekilde yapılan rıza beyanı geçersizdir. İİK 83/a: “82 ve 83 üncü maddelerde yazılı mal ve hakların haczolunabileceğine dair önceden yapılan anlaşmalar muteber değildir.” kanun maddesi emredici bir hükümdür. Yukarıda kısaca arz ve izah olunan nedenler ile davalı bankanın blokesinin kaldırılarak bugüne dek haksız kesintilerle tahsil ettiği toplamda ….. TL'nin davalıdan tahsiline ihtiyaç vardır. </w:t>
      </w:r>
    </w:p>
    <w:p w14:paraId="50116993" w14:textId="77777777" w:rsidR="004E7391" w:rsidRDefault="004E7391" w:rsidP="004E7391">
      <w:pPr>
        <w:jc w:val="both"/>
        <w:rPr>
          <w:rFonts w:ascii="Times New Roman" w:hAnsi="Times New Roman" w:cs="Times New Roman"/>
          <w:b/>
          <w:bCs/>
          <w:sz w:val="24"/>
          <w:szCs w:val="24"/>
        </w:rPr>
      </w:pPr>
      <w:r w:rsidRPr="00CF248C">
        <w:rPr>
          <w:rFonts w:ascii="Times New Roman" w:hAnsi="Times New Roman" w:cs="Times New Roman"/>
          <w:b/>
          <w:bCs/>
          <w:sz w:val="24"/>
          <w:szCs w:val="24"/>
        </w:rPr>
        <w:t xml:space="preserve">Hukuki Nedenler: </w:t>
      </w:r>
      <w:r w:rsidRPr="00CF248C">
        <w:rPr>
          <w:rFonts w:ascii="Times New Roman" w:hAnsi="Times New Roman" w:cs="Times New Roman"/>
          <w:sz w:val="24"/>
          <w:szCs w:val="24"/>
        </w:rPr>
        <w:t>2004 S. K. m. 83; 5510 S. K. m. 93 ve tüm ilgili mevzuat.</w:t>
      </w:r>
      <w:r w:rsidRPr="00CF248C">
        <w:rPr>
          <w:rFonts w:ascii="Times New Roman" w:hAnsi="Times New Roman" w:cs="Times New Roman"/>
          <w:b/>
          <w:bCs/>
          <w:sz w:val="24"/>
          <w:szCs w:val="24"/>
        </w:rPr>
        <w:t xml:space="preserve"> </w:t>
      </w:r>
    </w:p>
    <w:p w14:paraId="470C1082" w14:textId="77777777" w:rsidR="004E7391" w:rsidRDefault="004E7391" w:rsidP="004E7391">
      <w:pPr>
        <w:jc w:val="both"/>
        <w:rPr>
          <w:rFonts w:ascii="Times New Roman" w:hAnsi="Times New Roman" w:cs="Times New Roman"/>
          <w:b/>
          <w:bCs/>
          <w:sz w:val="24"/>
          <w:szCs w:val="24"/>
        </w:rPr>
      </w:pPr>
      <w:r w:rsidRPr="00CF248C">
        <w:rPr>
          <w:rFonts w:ascii="Times New Roman" w:hAnsi="Times New Roman" w:cs="Times New Roman"/>
          <w:b/>
          <w:bCs/>
          <w:sz w:val="24"/>
          <w:szCs w:val="24"/>
        </w:rPr>
        <w:t xml:space="preserve">Hukuki Deliller: </w:t>
      </w:r>
    </w:p>
    <w:p w14:paraId="34E2187B" w14:textId="77777777" w:rsidR="004E7391" w:rsidRPr="00CF248C" w:rsidRDefault="004E7391" w:rsidP="004E7391">
      <w:pPr>
        <w:pStyle w:val="ListeParagraf"/>
        <w:numPr>
          <w:ilvl w:val="0"/>
          <w:numId w:val="2"/>
        </w:numPr>
        <w:jc w:val="both"/>
        <w:rPr>
          <w:rFonts w:ascii="Times New Roman" w:hAnsi="Times New Roman" w:cs="Times New Roman"/>
          <w:sz w:val="24"/>
          <w:szCs w:val="24"/>
        </w:rPr>
      </w:pPr>
      <w:r w:rsidRPr="00CF248C">
        <w:rPr>
          <w:rFonts w:ascii="Times New Roman" w:hAnsi="Times New Roman" w:cs="Times New Roman"/>
          <w:sz w:val="24"/>
          <w:szCs w:val="24"/>
        </w:rPr>
        <w:t xml:space="preserve">… Bankası hesap dökümü </w:t>
      </w:r>
    </w:p>
    <w:p w14:paraId="60D1E493" w14:textId="77777777" w:rsidR="004E7391" w:rsidRPr="00CF248C" w:rsidRDefault="004E7391" w:rsidP="004E7391">
      <w:pPr>
        <w:pStyle w:val="ListeParagraf"/>
        <w:numPr>
          <w:ilvl w:val="0"/>
          <w:numId w:val="2"/>
        </w:numPr>
        <w:jc w:val="both"/>
        <w:rPr>
          <w:rFonts w:ascii="Times New Roman" w:hAnsi="Times New Roman" w:cs="Times New Roman"/>
          <w:sz w:val="24"/>
          <w:szCs w:val="24"/>
        </w:rPr>
      </w:pPr>
      <w:r w:rsidRPr="00CF248C">
        <w:rPr>
          <w:rFonts w:ascii="Times New Roman" w:hAnsi="Times New Roman" w:cs="Times New Roman"/>
          <w:sz w:val="24"/>
          <w:szCs w:val="24"/>
        </w:rPr>
        <w:t xml:space="preserve">Banka dekontları </w:t>
      </w:r>
    </w:p>
    <w:p w14:paraId="6F3AB696" w14:textId="77777777" w:rsidR="004E7391" w:rsidRPr="00CF248C" w:rsidRDefault="004E7391" w:rsidP="004E7391">
      <w:pPr>
        <w:pStyle w:val="ListeParagraf"/>
        <w:numPr>
          <w:ilvl w:val="0"/>
          <w:numId w:val="2"/>
        </w:numPr>
        <w:jc w:val="both"/>
        <w:rPr>
          <w:rFonts w:ascii="Times New Roman" w:hAnsi="Times New Roman" w:cs="Times New Roman"/>
          <w:sz w:val="24"/>
          <w:szCs w:val="24"/>
        </w:rPr>
      </w:pPr>
      <w:r w:rsidRPr="00CF248C">
        <w:rPr>
          <w:rFonts w:ascii="Times New Roman" w:hAnsi="Times New Roman" w:cs="Times New Roman"/>
          <w:sz w:val="24"/>
          <w:szCs w:val="24"/>
        </w:rPr>
        <w:t xml:space="preserve">….. tarihinden itibaren banka hesap hareketleri </w:t>
      </w:r>
    </w:p>
    <w:p w14:paraId="3A7B9ADE" w14:textId="77777777" w:rsidR="004E7391" w:rsidRPr="00CF248C" w:rsidRDefault="004E7391" w:rsidP="004E7391">
      <w:pPr>
        <w:pStyle w:val="ListeParagraf"/>
        <w:numPr>
          <w:ilvl w:val="0"/>
          <w:numId w:val="2"/>
        </w:numPr>
        <w:jc w:val="both"/>
        <w:rPr>
          <w:rFonts w:ascii="Times New Roman" w:hAnsi="Times New Roman" w:cs="Times New Roman"/>
          <w:sz w:val="24"/>
          <w:szCs w:val="24"/>
        </w:rPr>
      </w:pPr>
      <w:r w:rsidRPr="00CF248C">
        <w:rPr>
          <w:rFonts w:ascii="Times New Roman" w:hAnsi="Times New Roman" w:cs="Times New Roman"/>
          <w:sz w:val="24"/>
          <w:szCs w:val="24"/>
        </w:rPr>
        <w:t xml:space="preserve">Tüketici kredi sözleşmesi </w:t>
      </w:r>
    </w:p>
    <w:p w14:paraId="32F11296" w14:textId="77777777" w:rsidR="004E7391" w:rsidRPr="00CF248C" w:rsidRDefault="004E7391" w:rsidP="004E7391">
      <w:pPr>
        <w:pStyle w:val="ListeParagraf"/>
        <w:numPr>
          <w:ilvl w:val="0"/>
          <w:numId w:val="2"/>
        </w:numPr>
        <w:jc w:val="both"/>
        <w:rPr>
          <w:rFonts w:ascii="Times New Roman" w:hAnsi="Times New Roman" w:cs="Times New Roman"/>
          <w:sz w:val="24"/>
          <w:szCs w:val="24"/>
        </w:rPr>
      </w:pPr>
      <w:r w:rsidRPr="00CF248C">
        <w:rPr>
          <w:rFonts w:ascii="Times New Roman" w:hAnsi="Times New Roman" w:cs="Times New Roman"/>
          <w:sz w:val="24"/>
          <w:szCs w:val="24"/>
        </w:rPr>
        <w:t>Bilirkişi incelemesi,</w:t>
      </w:r>
    </w:p>
    <w:p w14:paraId="6562D975" w14:textId="77777777" w:rsidR="004E7391" w:rsidRPr="00CF248C" w:rsidRDefault="004E7391" w:rsidP="004E7391">
      <w:pPr>
        <w:pStyle w:val="ListeParagraf"/>
        <w:numPr>
          <w:ilvl w:val="0"/>
          <w:numId w:val="2"/>
        </w:numPr>
        <w:jc w:val="both"/>
        <w:rPr>
          <w:rFonts w:ascii="Times New Roman" w:hAnsi="Times New Roman" w:cs="Times New Roman"/>
          <w:sz w:val="24"/>
          <w:szCs w:val="24"/>
        </w:rPr>
      </w:pPr>
      <w:r w:rsidRPr="00CF248C">
        <w:rPr>
          <w:rFonts w:ascii="Times New Roman" w:hAnsi="Times New Roman" w:cs="Times New Roman"/>
          <w:sz w:val="24"/>
          <w:szCs w:val="24"/>
        </w:rPr>
        <w:t xml:space="preserve">Tanık beyanları </w:t>
      </w:r>
    </w:p>
    <w:p w14:paraId="1C3D5CF6" w14:textId="77777777" w:rsidR="004E7391" w:rsidRPr="00CF248C" w:rsidRDefault="004E7391" w:rsidP="004E7391">
      <w:pPr>
        <w:pStyle w:val="ListeParagraf"/>
        <w:numPr>
          <w:ilvl w:val="0"/>
          <w:numId w:val="2"/>
        </w:numPr>
        <w:jc w:val="both"/>
        <w:rPr>
          <w:rFonts w:ascii="Times New Roman" w:hAnsi="Times New Roman" w:cs="Times New Roman"/>
          <w:sz w:val="24"/>
          <w:szCs w:val="24"/>
        </w:rPr>
      </w:pPr>
      <w:r w:rsidRPr="00CF248C">
        <w:rPr>
          <w:rFonts w:ascii="Times New Roman" w:hAnsi="Times New Roman" w:cs="Times New Roman"/>
          <w:sz w:val="24"/>
          <w:szCs w:val="24"/>
        </w:rPr>
        <w:t xml:space="preserve">Yemin ve karşı tarafın sunacağı delillere karşı delil sunma hakkımız saklı kalmak kaydıyla her türlü yasal delil. </w:t>
      </w:r>
    </w:p>
    <w:p w14:paraId="7923FBB7" w14:textId="77777777" w:rsidR="004E7391" w:rsidRDefault="004E7391" w:rsidP="004E7391">
      <w:pPr>
        <w:jc w:val="both"/>
        <w:rPr>
          <w:rFonts w:ascii="Times New Roman" w:hAnsi="Times New Roman" w:cs="Times New Roman"/>
          <w:b/>
          <w:bCs/>
          <w:sz w:val="24"/>
          <w:szCs w:val="24"/>
        </w:rPr>
      </w:pPr>
      <w:r w:rsidRPr="00CF248C">
        <w:rPr>
          <w:rFonts w:ascii="Times New Roman" w:hAnsi="Times New Roman" w:cs="Times New Roman"/>
          <w:b/>
          <w:bCs/>
          <w:sz w:val="24"/>
          <w:szCs w:val="24"/>
        </w:rPr>
        <w:t xml:space="preserve">Sonuç </w:t>
      </w:r>
      <w:r>
        <w:rPr>
          <w:rFonts w:ascii="Times New Roman" w:hAnsi="Times New Roman" w:cs="Times New Roman"/>
          <w:b/>
          <w:bCs/>
          <w:sz w:val="24"/>
          <w:szCs w:val="24"/>
        </w:rPr>
        <w:t>v</w:t>
      </w:r>
      <w:r w:rsidRPr="00CF248C">
        <w:rPr>
          <w:rFonts w:ascii="Times New Roman" w:hAnsi="Times New Roman" w:cs="Times New Roman"/>
          <w:b/>
          <w:bCs/>
          <w:sz w:val="24"/>
          <w:szCs w:val="24"/>
        </w:rPr>
        <w:t xml:space="preserve">e İstem: </w:t>
      </w:r>
      <w:r w:rsidRPr="00CF248C">
        <w:rPr>
          <w:rFonts w:ascii="Times New Roman" w:hAnsi="Times New Roman" w:cs="Times New Roman"/>
          <w:sz w:val="24"/>
          <w:szCs w:val="24"/>
        </w:rPr>
        <w:t xml:space="preserve">Yukarıda açıklanan sebeplerle davamın KABULÜNE, Banka tarafından yapılan blokenin kaldırılmasına, haksız tahsil edilen kesintiler için fazlaya ilişkin haklarımız saklı kalmak kaydı ile toplam ….. TL'nin kesinti tarihinden itibaren işleyecek yasal faizi ile </w:t>
      </w:r>
      <w:r w:rsidRPr="00CF248C">
        <w:rPr>
          <w:rFonts w:ascii="Times New Roman" w:hAnsi="Times New Roman" w:cs="Times New Roman"/>
          <w:sz w:val="24"/>
          <w:szCs w:val="24"/>
        </w:rPr>
        <w:lastRenderedPageBreak/>
        <w:t>birlikte tarafıma iadesine ve tüm yargılama giderleri ile avukatlık ücretinin karşı tarafa yükletilmesine karar verilmesini talep ederim.</w:t>
      </w:r>
      <w:r w:rsidRPr="00CF248C">
        <w:rPr>
          <w:rFonts w:ascii="Times New Roman" w:hAnsi="Times New Roman" w:cs="Times New Roman"/>
          <w:b/>
          <w:bCs/>
          <w:sz w:val="24"/>
          <w:szCs w:val="24"/>
        </w:rPr>
        <w:t xml:space="preserve"> </w:t>
      </w:r>
    </w:p>
    <w:p w14:paraId="747C9E14" w14:textId="22B41D36" w:rsidR="004E7391" w:rsidRDefault="004E7391" w:rsidP="00203A80">
      <w:pPr>
        <w:jc w:val="center"/>
        <w:rPr>
          <w:rFonts w:ascii="Times New Roman" w:hAnsi="Times New Roman" w:cs="Times New Roman"/>
          <w:b/>
          <w:bCs/>
          <w:sz w:val="24"/>
          <w:szCs w:val="24"/>
        </w:rPr>
      </w:pPr>
      <w:r w:rsidRPr="00CF248C">
        <w:rPr>
          <w:rFonts w:ascii="Times New Roman" w:hAnsi="Times New Roman" w:cs="Times New Roman"/>
          <w:b/>
          <w:bCs/>
          <w:sz w:val="24"/>
          <w:szCs w:val="24"/>
        </w:rPr>
        <w:t xml:space="preserve">Davacı </w:t>
      </w:r>
      <w:r>
        <w:rPr>
          <w:rFonts w:ascii="Times New Roman" w:hAnsi="Times New Roman" w:cs="Times New Roman"/>
          <w:b/>
          <w:bCs/>
          <w:sz w:val="24"/>
          <w:szCs w:val="24"/>
        </w:rPr>
        <w:t>İsim-</w:t>
      </w:r>
      <w:proofErr w:type="spellStart"/>
      <w:r>
        <w:rPr>
          <w:rFonts w:ascii="Times New Roman" w:hAnsi="Times New Roman" w:cs="Times New Roman"/>
          <w:b/>
          <w:bCs/>
          <w:sz w:val="24"/>
          <w:szCs w:val="24"/>
        </w:rPr>
        <w:t>Soyisim</w:t>
      </w:r>
      <w:proofErr w:type="spellEnd"/>
    </w:p>
    <w:p w14:paraId="5C00B888" w14:textId="638F1493" w:rsidR="00203A80" w:rsidRDefault="004E7391" w:rsidP="004663C4">
      <w:pPr>
        <w:jc w:val="center"/>
        <w:rPr>
          <w:rFonts w:ascii="Times New Roman" w:hAnsi="Times New Roman" w:cs="Times New Roman"/>
          <w:b/>
          <w:bCs/>
          <w:sz w:val="24"/>
          <w:szCs w:val="24"/>
        </w:rPr>
      </w:pPr>
      <w:r>
        <w:rPr>
          <w:rFonts w:ascii="Times New Roman" w:hAnsi="Times New Roman" w:cs="Times New Roman"/>
          <w:b/>
          <w:bCs/>
          <w:sz w:val="24"/>
          <w:szCs w:val="24"/>
        </w:rPr>
        <w:t>İmza</w:t>
      </w:r>
    </w:p>
    <w:p w14:paraId="0315428B" w14:textId="77777777" w:rsidR="004663C4" w:rsidRDefault="004663C4" w:rsidP="004663C4">
      <w:pPr>
        <w:jc w:val="center"/>
        <w:rPr>
          <w:rFonts w:ascii="Times New Roman" w:hAnsi="Times New Roman" w:cs="Times New Roman"/>
          <w:b/>
          <w:bCs/>
          <w:sz w:val="24"/>
          <w:szCs w:val="24"/>
        </w:rPr>
      </w:pPr>
    </w:p>
    <w:p w14:paraId="37086351" w14:textId="77777777" w:rsidR="00203A80" w:rsidRDefault="00203A80" w:rsidP="00203A80">
      <w:pPr>
        <w:rPr>
          <w:rFonts w:ascii="Times New Roman" w:hAnsi="Times New Roman" w:cs="Times New Roman"/>
          <w:b/>
          <w:bCs/>
          <w:sz w:val="24"/>
          <w:szCs w:val="24"/>
        </w:rPr>
      </w:pPr>
      <w:r w:rsidRPr="00146E81">
        <w:rPr>
          <w:rFonts w:ascii="Times New Roman" w:hAnsi="Times New Roman" w:cs="Times New Roman"/>
          <w:b/>
          <w:bCs/>
          <w:sz w:val="24"/>
          <w:szCs w:val="24"/>
        </w:rPr>
        <w:t>Emekli Maaşına Haciz K</w:t>
      </w:r>
      <w:r>
        <w:rPr>
          <w:rFonts w:ascii="Times New Roman" w:hAnsi="Times New Roman" w:cs="Times New Roman"/>
          <w:b/>
          <w:bCs/>
          <w:sz w:val="24"/>
          <w:szCs w:val="24"/>
        </w:rPr>
        <w:t>aldırma Başvuru Dilekçesi</w:t>
      </w:r>
    </w:p>
    <w:p w14:paraId="57D6F7B6" w14:textId="77777777" w:rsidR="00203A80" w:rsidRDefault="00203A80" w:rsidP="00203A80">
      <w:pPr>
        <w:rPr>
          <w:rFonts w:ascii="Times New Roman" w:hAnsi="Times New Roman" w:cs="Times New Roman"/>
          <w:b/>
          <w:bCs/>
          <w:sz w:val="24"/>
          <w:szCs w:val="24"/>
        </w:rPr>
      </w:pPr>
      <w:r>
        <w:rPr>
          <w:rFonts w:ascii="Times New Roman" w:hAnsi="Times New Roman" w:cs="Times New Roman"/>
          <w:b/>
          <w:bCs/>
          <w:sz w:val="24"/>
          <w:szCs w:val="24"/>
        </w:rPr>
        <w:t>Kadim Hukuk ve Danışmanlık</w:t>
      </w:r>
    </w:p>
    <w:p w14:paraId="76DDD384" w14:textId="7704B67C" w:rsidR="00203A80" w:rsidRDefault="00203A80" w:rsidP="00203A80">
      <w:pPr>
        <w:rPr>
          <w:rFonts w:ascii="Times New Roman" w:hAnsi="Times New Roman" w:cs="Times New Roman"/>
          <w:b/>
          <w:bCs/>
          <w:sz w:val="24"/>
          <w:szCs w:val="24"/>
        </w:rPr>
      </w:pPr>
      <w:hyperlink r:id="rId5" w:history="1">
        <w:r w:rsidRPr="00D0615D">
          <w:rPr>
            <w:rStyle w:val="Kpr"/>
            <w:rFonts w:ascii="Times New Roman" w:hAnsi="Times New Roman" w:cs="Times New Roman"/>
            <w:b/>
            <w:bCs/>
            <w:sz w:val="24"/>
            <w:szCs w:val="24"/>
          </w:rPr>
          <w:t>https://kadimhukuk.com.tr/</w:t>
        </w:r>
      </w:hyperlink>
    </w:p>
    <w:sectPr w:rsidR="00203A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7D4B"/>
    <w:multiLevelType w:val="hybridMultilevel"/>
    <w:tmpl w:val="07C09E9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6794AB3"/>
    <w:multiLevelType w:val="hybridMultilevel"/>
    <w:tmpl w:val="023E8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42691766">
    <w:abstractNumId w:val="1"/>
  </w:num>
  <w:num w:numId="2" w16cid:durableId="1166433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904FD7"/>
    <w:rsid w:val="00193D7A"/>
    <w:rsid w:val="00203A80"/>
    <w:rsid w:val="0028306A"/>
    <w:rsid w:val="0040038D"/>
    <w:rsid w:val="0045137E"/>
    <w:rsid w:val="004663C4"/>
    <w:rsid w:val="004E7391"/>
    <w:rsid w:val="00523FBE"/>
    <w:rsid w:val="007E6CC8"/>
    <w:rsid w:val="00904FD7"/>
    <w:rsid w:val="00CC0C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37BBD"/>
  <w15:chartTrackingRefBased/>
  <w15:docId w15:val="{5076C77E-04DD-4C40-9754-A44E7F556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3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E7391"/>
    <w:pPr>
      <w:ind w:left="720"/>
      <w:contextualSpacing/>
    </w:pPr>
  </w:style>
  <w:style w:type="character" w:styleId="Kpr">
    <w:name w:val="Hyperlink"/>
    <w:basedOn w:val="VarsaylanParagrafYazTipi"/>
    <w:uiPriority w:val="99"/>
    <w:unhideWhenUsed/>
    <w:rsid w:val="00203A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adimhukuk.com.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Şakar</dc:creator>
  <cp:keywords/>
  <dc:description/>
  <cp:lastModifiedBy>Ahmet  Şakar</cp:lastModifiedBy>
  <cp:revision>9</cp:revision>
  <dcterms:created xsi:type="dcterms:W3CDTF">2022-09-27T11:36:00Z</dcterms:created>
  <dcterms:modified xsi:type="dcterms:W3CDTF">2022-09-27T11:39:00Z</dcterms:modified>
</cp:coreProperties>
</file>